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Facilitator Master Manual</w:t>
      </w:r>
    </w:p>
    <w:p>
      <w:r>
        <w:t>AI Accelerator: From Zero to Confident | Beginner | 210 minutes | No coding required</w:t>
      </w:r>
    </w:p>
    <w:p>
      <w:pPr>
        <w:pStyle w:val="Heading2"/>
      </w:pPr>
      <w:r>
        <w:t>Delivery notes</w:t>
      </w:r>
    </w:p>
    <w:p>
      <w:r>
        <w:t>This is an instructor-led beginner workshop, not a software engineering course. Use a projector and live demonstrations. Participants should use fictional or anonymised data. Have pairs share a device if needed. The 210-minute schedule includes a ten-minute break.</w:t>
      </w:r>
    </w:p>
    <w:p>
      <w:pPr>
        <w:pStyle w:val="Heading2"/>
      </w:pPr>
      <w:r>
        <w:t>00:00–00:25 | AI foundations</w:t>
      </w:r>
    </w:p>
    <w:p>
      <w:pPr>
        <w:pStyle w:val="ListBullet"/>
      </w:pPr>
      <w:r>
        <w:t>0–5: welcome, objectives and baseline question.</w:t>
      </w:r>
    </w:p>
    <w:p>
      <w:pPr>
        <w:pStyle w:val="ListBullet"/>
      </w:pPr>
      <w:r>
        <w:t>5–12: explain AI, generative AI, examples and limitations.</w:t>
      </w:r>
    </w:p>
    <w:p>
      <w:pPr>
        <w:pStyle w:val="ListBullet"/>
      </w:pPr>
      <w:r>
        <w:t>12–18: demonstrate a vague request and a more specific request.</w:t>
      </w:r>
    </w:p>
    <w:p>
      <w:pPr>
        <w:pStyle w:val="ListBullet"/>
      </w:pPr>
      <w:r>
        <w:t>18–23: participants repeat on their devices.</w:t>
      </w:r>
    </w:p>
    <w:p>
      <w:pPr>
        <w:pStyle w:val="ListBullet"/>
      </w:pPr>
      <w:r>
        <w:t>23–25: debrief; highlight human review.</w:t>
      </w:r>
    </w:p>
    <w:p>
      <w:pPr>
        <w:pStyle w:val="Heading2"/>
      </w:pPr>
      <w:r>
        <w:t>00:25–01:00 | Prompt engineering</w:t>
      </w:r>
    </w:p>
    <w:p>
      <w:pPr>
        <w:pStyle w:val="ListBullet"/>
      </w:pPr>
      <w:r>
        <w:t>0–8: role/task/context/format/quality framework.</w:t>
      </w:r>
    </w:p>
    <w:p>
      <w:pPr>
        <w:pStyle w:val="ListBullet"/>
      </w:pPr>
      <w:r>
        <w:t>8–15: live before-and-after email example.</w:t>
      </w:r>
    </w:p>
    <w:p>
      <w:pPr>
        <w:pStyle w:val="ListBullet"/>
      </w:pPr>
      <w:r>
        <w:t>15–25: pairs rewrite a weak marketing prompt and test it.</w:t>
      </w:r>
    </w:p>
    <w:p>
      <w:pPr>
        <w:pStyle w:val="ListBullet"/>
      </w:pPr>
      <w:r>
        <w:t>25–32: ask AI to revise and format output.</w:t>
      </w:r>
    </w:p>
    <w:p>
      <w:pPr>
        <w:pStyle w:val="ListBullet"/>
      </w:pPr>
      <w:r>
        <w:t>32–35: share observations.</w:t>
      </w:r>
    </w:p>
    <w:p>
      <w:pPr>
        <w:pStyle w:val="Heading2"/>
      </w:pPr>
      <w:r>
        <w:t>01:00–01:35 | Everyday productivity</w:t>
      </w:r>
    </w:p>
    <w:p>
      <w:pPr>
        <w:pStyle w:val="ListBullet"/>
      </w:pPr>
      <w:r>
        <w:t>0–8: draft an email from fictional notes.</w:t>
      </w:r>
    </w:p>
    <w:p>
      <w:pPr>
        <w:pStyle w:val="ListBullet"/>
      </w:pPr>
      <w:r>
        <w:t>8–16: explain a concept and generate study questions.</w:t>
      </w:r>
    </w:p>
    <w:p>
      <w:pPr>
        <w:pStyle w:val="ListBullet"/>
      </w:pPr>
      <w:r>
        <w:t>16–24: convert meeting notes into an action table.</w:t>
      </w:r>
    </w:p>
    <w:p>
      <w:pPr>
        <w:pStyle w:val="ListBullet"/>
      </w:pPr>
      <w:r>
        <w:t>24–32: participants run a task through three iterations.</w:t>
      </w:r>
    </w:p>
    <w:p>
      <w:pPr>
        <w:pStyle w:val="ListBullet"/>
      </w:pPr>
      <w:r>
        <w:t>32–35: share one correction they made.</w:t>
      </w:r>
    </w:p>
    <w:p>
      <w:pPr>
        <w:pStyle w:val="Heading2"/>
      </w:pPr>
      <w:r>
        <w:t>01:35–01:45 | Break</w:t>
      </w:r>
    </w:p>
    <w:p>
      <w:pPr>
        <w:pStyle w:val="ListBullet"/>
      </w:pPr>
      <w:r>
        <w:t>Ten-minute break.</w:t>
      </w:r>
    </w:p>
    <w:p>
      <w:pPr>
        <w:pStyle w:val="Heading2"/>
      </w:pPr>
      <w:r>
        <w:t>01:45–02:05 | Responsible AI</w:t>
      </w:r>
    </w:p>
    <w:p>
      <w:pPr>
        <w:pStyle w:val="ListBullet"/>
      </w:pPr>
      <w:r>
        <w:t>0–6: demonstrate hallucinations and verification.</w:t>
      </w:r>
    </w:p>
    <w:p>
      <w:pPr>
        <w:pStyle w:val="ListBullet"/>
      </w:pPr>
      <w:r>
        <w:t>6–12: discuss privacy and data minimisation.</w:t>
      </w:r>
    </w:p>
    <w:p>
      <w:pPr>
        <w:pStyle w:val="ListBullet"/>
      </w:pPr>
      <w:r>
        <w:t>12–17: bias and human accountability.</w:t>
      </w:r>
    </w:p>
    <w:p>
      <w:pPr>
        <w:pStyle w:val="ListBullet"/>
      </w:pPr>
      <w:r>
        <w:t>17–20: quick safety check.</w:t>
      </w:r>
    </w:p>
    <w:p>
      <w:pPr>
        <w:pStyle w:val="Heading2"/>
      </w:pPr>
      <w:r>
        <w:t>02:05–03:10 | Assistant build lab</w:t>
      </w:r>
    </w:p>
    <w:p>
      <w:pPr>
        <w:pStyle w:val="ListBullet"/>
      </w:pPr>
      <w:r>
        <w:t>0–5: select one job and audience.</w:t>
      </w:r>
    </w:p>
    <w:p>
      <w:pPr>
        <w:pStyle w:val="ListBullet"/>
      </w:pPr>
      <w:r>
        <w:t>5–15: customise the master instructions.</w:t>
      </w:r>
    </w:p>
    <w:p>
      <w:pPr>
        <w:pStyle w:val="ListBullet"/>
      </w:pPr>
      <w:r>
        <w:t>15–30: create custom GPT if available, or use a reusable chat prompt.</w:t>
      </w:r>
    </w:p>
    <w:p>
      <w:pPr>
        <w:pStyle w:val="ListBullet"/>
      </w:pPr>
      <w:r>
        <w:t>30–45: run five tests and record failures.</w:t>
      </w:r>
    </w:p>
    <w:p>
      <w:pPr>
        <w:pStyle w:val="ListBullet"/>
      </w:pPr>
      <w:r>
        <w:t>45–60: improve instructions and rerun weakest tests.</w:t>
      </w:r>
    </w:p>
    <w:p>
      <w:pPr>
        <w:pStyle w:val="ListBullet"/>
      </w:pPr>
      <w:r>
        <w:t>60–65: prepare two-minute demo.</w:t>
      </w:r>
    </w:p>
    <w:p>
      <w:pPr>
        <w:pStyle w:val="Heading2"/>
      </w:pPr>
      <w:r>
        <w:t>03:10–03:30 | Showcase and close</w:t>
      </w:r>
    </w:p>
    <w:p>
      <w:pPr>
        <w:pStyle w:val="ListBullet"/>
      </w:pPr>
      <w:r>
        <w:t>0–12: pair or small-group demonstrations.</w:t>
      </w:r>
    </w:p>
    <w:p>
      <w:pPr>
        <w:pStyle w:val="ListBullet"/>
      </w:pPr>
      <w:r>
        <w:t>12–17: knowledge quiz and practical rubric.</w:t>
      </w:r>
    </w:p>
    <w:p>
      <w:pPr>
        <w:pStyle w:val="ListBullet"/>
      </w:pPr>
      <w:r>
        <w:t>17–20: next steps and feedback.</w:t>
      </w:r>
    </w:p>
    <w:p>
      <w:pPr>
        <w:pStyle w:val="Heading2"/>
      </w:pPr>
      <w:r>
        <w:t>Live demonstration scripts</w:t>
      </w:r>
    </w:p>
    <w:p>
      <w:pPr>
        <w:pStyle w:val="Heading3"/>
      </w:pPr>
      <w:r>
        <w:t>Demo 1: context improves output</w:t>
      </w:r>
    </w:p>
    <w:p>
      <w:pPr>
        <w:pStyle w:val="Quote"/>
      </w:pPr>
      <w:r>
        <w:t>Write an email. THEN: Draft a 120-word professional email to a customer explaining a meeting has been rescheduled. Use placeholders for the missing date and reason.</w:t>
      </w:r>
    </w:p>
    <w:p>
      <w:pPr>
        <w:pStyle w:val="Heading3"/>
      </w:pPr>
      <w:r>
        <w:t>Demo 2: research discipline</w:t>
      </w:r>
    </w:p>
    <w:p>
      <w:pPr>
        <w:pStyle w:val="Quote"/>
      </w:pPr>
      <w:r>
        <w:t>Explain the difference between a fact, an inference and an assumption. Give one example of each. Clearly label anything that requires verification.</w:t>
      </w:r>
    </w:p>
    <w:p>
      <w:pPr>
        <w:pStyle w:val="Heading3"/>
      </w:pPr>
      <w:r>
        <w:t>Demo 3: structured notes</w:t>
      </w:r>
    </w:p>
    <w:p>
      <w:pPr>
        <w:pStyle w:val="Quote"/>
      </w:pPr>
      <w:r>
        <w:t>Convert these fictional notes into a table with Task, Owner, Due Date and Open Questions. Do not guess missing owners or dates: “Call supplier; inspect projector by Friday; prepare registration forms.”</w:t>
      </w:r>
    </w:p>
    <w:p>
      <w:pPr>
        <w:pStyle w:val="Heading3"/>
      </w:pPr>
      <w:r>
        <w:t>Demo 4: assistant builder</w:t>
      </w:r>
    </w:p>
    <w:p>
      <w:pPr>
        <w:pStyle w:val="Quote"/>
      </w:pPr>
      <w:r>
        <w:t>Paste the master assistant instructions. Then ask a vague question, one with missing information, and one outside the assistant’s scope.</w:t>
      </w:r>
    </w:p>
    <w:p>
      <w:pPr>
        <w:pStyle w:val="Heading2"/>
      </w:pPr>
      <w:r>
        <w:t>Facilitator troubleshooting</w:t>
      </w:r>
    </w:p>
    <w:p>
      <w:pPr>
        <w:pStyle w:val="ListBullet"/>
      </w:pPr>
      <w:r>
        <w:t>No custom GPT creation button: use the reusable-chat method and save the master prompt.</w:t>
      </w:r>
    </w:p>
    <w:p>
      <w:pPr>
        <w:pStyle w:val="ListBullet"/>
      </w:pPr>
      <w:r>
        <w:t>No login or internet: pair participants, use instructor live demonstration and complete the worksheet offline.</w:t>
      </w:r>
    </w:p>
    <w:p>
      <w:pPr>
        <w:pStyle w:val="ListBullet"/>
      </w:pPr>
      <w:r>
        <w:t>Assistant invents information: add explicit “do not guess” instructions and test again.</w:t>
      </w:r>
    </w:p>
    <w:p>
      <w:pPr>
        <w:pStyle w:val="ListBullet"/>
      </w:pPr>
      <w:r>
        <w:t>Assistant answers too broadly: narrow the mission and require a fixed output template.</w:t>
      </w:r>
    </w:p>
    <w:p>
      <w:pPr>
        <w:pStyle w:val="ListBullet"/>
      </w:pPr>
      <w:r>
        <w:t>Participants finish early: have them add another test case or revise their assistant for accessibility.</w:t>
      </w:r>
    </w:p>
    <w:p>
      <w:pPr>
        <w:pStyle w:val="ListBullet"/>
      </w:pPr>
      <w:r>
        <w:t>Participants need more time: prioritise completion of the assistant and five tests over full-class presentations.</w:t>
      </w:r>
    </w:p>
    <w:p>
      <w:pPr>
        <w:pStyle w:val="Heading2"/>
      </w:pPr>
      <w:r>
        <w:t>Safeguards and certification</w:t>
      </w:r>
    </w:p>
    <w:p>
      <w:r>
        <w:t>Do not promise any specific tool features or permanent access; these vary by plan and provider. Do not use real medical records, banking details, passwords, employee files or client data in demonstrations. The certificate represents completion of this workshop and is not an externally accredited qualification.</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From Zero to Confident  •  3.5-hour practical workshop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AI ACCELERATOR  |  CRM JAMAICA GROUP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